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F78E2" w14:textId="77777777" w:rsidR="0051497B" w:rsidRDefault="00000000">
      <w:pPr>
        <w:spacing w:line="276" w:lineRule="auto"/>
        <w:jc w:val="center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AVISO INTEGRAL</w:t>
      </w:r>
    </w:p>
    <w:p w14:paraId="60AD6A3D" w14:textId="77777777" w:rsidR="0051497B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DE PRIVACIDAD DE LA</w:t>
      </w:r>
    </w:p>
    <w:p w14:paraId="77D194D3" w14:textId="77777777" w:rsidR="0051497B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SECRETARÍA PARTICULAR.</w:t>
      </w:r>
    </w:p>
    <w:p w14:paraId="3E476DB8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55490A7A" w14:textId="6BC6B9F1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I. Denominación y domicilio del </w:t>
      </w:r>
      <w:r w:rsidR="00F7035C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>esponsable.</w:t>
      </w:r>
    </w:p>
    <w:p w14:paraId="6E23D3F7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F87AF47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 (SFA), por conducto de la Secretaría Particular, con domicilio en Avenida Acueducto, número 644, Colonia Chapultepec Norte. C.P. 58260; Morelia, Michoacán, será la responsable del tratamiento y protección de sus datos personales.</w:t>
      </w:r>
    </w:p>
    <w:p w14:paraId="435C1D12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3FD41321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Lo anterior de conformidad con lo dispuesto en los artículos 3, fracciones I, II, VII, VIII, IX, X, XIX, XX, XXI, XXII, XXIII, 6, 7, 22, 23, 24, 25 y 26 de la Ley de Protección de Datos Personales en Posesión de Sujetos Obligados del Estado de Michoacán de Ocampo y 33 de la Ley de Transparencia, Acceso a la Información Pública y Protección de Datos Personales del Estado de Michoacán de Ocampo. En relación con las atribuciones establecidas en el artículo 52 del Reglamento Interior de la Secretaría de Finanzas y Administración y los numerales </w:t>
      </w:r>
      <w:proofErr w:type="gramStart"/>
      <w:r>
        <w:rPr>
          <w:rFonts w:ascii="Gibson Book" w:eastAsia="Gibson Book" w:hAnsi="Gibson Book" w:cs="Gibson Book"/>
        </w:rPr>
        <w:t>1.0.2  del</w:t>
      </w:r>
      <w:proofErr w:type="gramEnd"/>
      <w:r>
        <w:rPr>
          <w:rFonts w:ascii="Gibson Book" w:eastAsia="Gibson Book" w:hAnsi="Gibson Book" w:cs="Gibson Book"/>
        </w:rPr>
        <w:t xml:space="preserve"> Manual de Organización de la Secretaría de Finanzas y Administración.</w:t>
      </w:r>
    </w:p>
    <w:p w14:paraId="45EEBFCA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73408A50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II. Finalidad de la obtención de datos personales</w:t>
      </w:r>
    </w:p>
    <w:p w14:paraId="0E07086A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3EDA8CF8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Los datos que se recaban serán utilizados única y exclusivamente para atender el trámite y/o servicio administrativo solicitado conforme el siguiente listado:</w:t>
      </w:r>
    </w:p>
    <w:p w14:paraId="615EE45A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06B3DDE" w14:textId="77777777" w:rsidR="005149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Atención a solicitudes, debido seguimiento, girar instrucciones, llevar registro en bitácora de atención en el área.</w:t>
      </w:r>
    </w:p>
    <w:p w14:paraId="7D313A12" w14:textId="77777777" w:rsidR="005149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Acreditar la identidad de las personas físicas o los representantes legales de las personas morales que tengan interés en presentar escritos con motivo del trámite.</w:t>
      </w:r>
    </w:p>
    <w:p w14:paraId="648DCF3B" w14:textId="77777777" w:rsidR="0051497B" w:rsidRDefault="00000000">
      <w:pPr>
        <w:widowControl w:val="0"/>
        <w:numPr>
          <w:ilvl w:val="0"/>
          <w:numId w:val="1"/>
        </w:num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Atención a las invitaciones a foros y eventos.</w:t>
      </w:r>
    </w:p>
    <w:p w14:paraId="2F53ECAA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1AB149E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5B42C996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lastRenderedPageBreak/>
        <w:t xml:space="preserve">Los datos personales que se recaben por parte de la Delegación </w:t>
      </w:r>
      <w:proofErr w:type="gramStart"/>
      <w:r>
        <w:rPr>
          <w:rFonts w:ascii="Gibson Book" w:eastAsia="Gibson Book" w:hAnsi="Gibson Book" w:cs="Gibson Book"/>
          <w:b/>
        </w:rPr>
        <w:t>Administrativa,</w:t>
      </w:r>
      <w:proofErr w:type="gramEnd"/>
      <w:r>
        <w:rPr>
          <w:rFonts w:ascii="Gibson Book" w:eastAsia="Gibson Book" w:hAnsi="Gibson Book" w:cs="Gibson Book"/>
          <w:b/>
        </w:rPr>
        <w:t xml:space="preserve"> serán utilizados en término de sus atribuciones conferidas.</w:t>
      </w:r>
    </w:p>
    <w:p w14:paraId="2C3C77AE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26C80F2D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III. Tipo de datos sometidos a tratamiento</w:t>
      </w:r>
    </w:p>
    <w:p w14:paraId="63FAF754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2DEF4462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1. Atención a solicitudes, debido seguimiento, girar instrucciones, llevar registro en bitácora de atención en el área.</w:t>
      </w:r>
    </w:p>
    <w:p w14:paraId="79AC9013" w14:textId="77777777" w:rsidR="00F7035C" w:rsidRDefault="00F703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F1F2889" w14:textId="2190A263" w:rsidR="005149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A93CCB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A93CCB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domicilio, teléfono particular y/o celular, correo electrónico, Identificación para votar con fotografía expedida por el Instituto Nacional Electoral (INE), firma e institución o dependencia de la cual proviene.</w:t>
      </w:r>
    </w:p>
    <w:p w14:paraId="7962EDCD" w14:textId="77777777" w:rsidR="0051497B" w:rsidRDefault="005149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349D01A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 xml:space="preserve"> 2. Acreditar la identidad de las personas físicas o los representantes legales de las personas morales que tengan interés en presentar escritos con motivo del trámite.</w:t>
      </w:r>
    </w:p>
    <w:p w14:paraId="21C14E63" w14:textId="77777777" w:rsidR="0051497B" w:rsidRDefault="00000000">
      <w:pPr>
        <w:widowControl w:val="0"/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Atención a las invitaciones a foros y eventos.</w:t>
      </w:r>
    </w:p>
    <w:p w14:paraId="018C4735" w14:textId="77777777" w:rsidR="00F7035C" w:rsidRDefault="00F7035C">
      <w:pPr>
        <w:widowControl w:val="0"/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FE8F6BF" w14:textId="0E5AECA9" w:rsidR="005149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A93CCB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A93CCB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domicilio, teléfono particular y/o celular, correo electrónico, Identificación para votar con fotografía expedida por el Instituto Nacional Electoral (INE), firma e institución o dependencia de la cual proviene.</w:t>
      </w:r>
    </w:p>
    <w:p w14:paraId="774EBB80" w14:textId="77777777" w:rsidR="0051497B" w:rsidRDefault="005149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227C0D98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IV. Mecanismos de seguridad</w:t>
      </w:r>
    </w:p>
    <w:p w14:paraId="0C224FDF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B5ED4B6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Particular emplea procedimientos físicos, electrónicos y administrativos para prevenir el acceso no autorizado, mantener la exactitud de los datos, y garantizar el uso correcto de su información personal.</w:t>
      </w:r>
    </w:p>
    <w:p w14:paraId="20131486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7071A52" w14:textId="59D21AD3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V. ¿Cómo </w:t>
      </w:r>
      <w:r w:rsidR="00F7035C">
        <w:rPr>
          <w:rFonts w:ascii="Gibson Book" w:eastAsia="Gibson Book" w:hAnsi="Gibson Book" w:cs="Gibson Book"/>
          <w:b/>
        </w:rPr>
        <w:t>a</w:t>
      </w:r>
      <w:r>
        <w:rPr>
          <w:rFonts w:ascii="Gibson Book" w:eastAsia="Gibson Book" w:hAnsi="Gibson Book" w:cs="Gibson Book"/>
          <w:b/>
        </w:rPr>
        <w:t xml:space="preserve">cceder, </w:t>
      </w:r>
      <w:r w:rsidR="00F7035C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 xml:space="preserve">ectificar, </w:t>
      </w:r>
      <w:r w:rsidR="00F7035C">
        <w:rPr>
          <w:rFonts w:ascii="Gibson Book" w:eastAsia="Gibson Book" w:hAnsi="Gibson Book" w:cs="Gibson Book"/>
          <w:b/>
        </w:rPr>
        <w:t>c</w:t>
      </w:r>
      <w:r>
        <w:rPr>
          <w:rFonts w:ascii="Gibson Book" w:eastAsia="Gibson Book" w:hAnsi="Gibson Book" w:cs="Gibson Book"/>
          <w:b/>
        </w:rPr>
        <w:t xml:space="preserve">ancelar u </w:t>
      </w:r>
      <w:r w:rsidR="00F7035C">
        <w:rPr>
          <w:rFonts w:ascii="Gibson Book" w:eastAsia="Gibson Book" w:hAnsi="Gibson Book" w:cs="Gibson Book"/>
          <w:b/>
        </w:rPr>
        <w:t>o</w:t>
      </w:r>
      <w:r>
        <w:rPr>
          <w:rFonts w:ascii="Gibson Book" w:eastAsia="Gibson Book" w:hAnsi="Gibson Book" w:cs="Gibson Book"/>
          <w:b/>
        </w:rPr>
        <w:t xml:space="preserve">ponerse al uso y tratamiento de sus </w:t>
      </w:r>
      <w:proofErr w:type="gramStart"/>
      <w:r>
        <w:rPr>
          <w:rFonts w:ascii="Gibson Book" w:eastAsia="Gibson Book" w:hAnsi="Gibson Book" w:cs="Gibson Book"/>
          <w:b/>
        </w:rPr>
        <w:t>datos  personales</w:t>
      </w:r>
      <w:proofErr w:type="gramEnd"/>
      <w:r>
        <w:rPr>
          <w:rFonts w:ascii="Gibson Book" w:eastAsia="Gibson Book" w:hAnsi="Gibson Book" w:cs="Gibson Book"/>
          <w:b/>
        </w:rPr>
        <w:t xml:space="preserve"> (Derechos ARCO) o revocar su consentimiento para el tratamiento de sus datos?</w:t>
      </w:r>
    </w:p>
    <w:p w14:paraId="068973C4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22ACD9D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lastRenderedPageBreak/>
        <w:t>Usted tiene derecho de acceso, rectificación, cancelación u oposición al tratamiento de sus datos personales o revocar el consentimiento. Para el ejercicio de estos derechos el titular de los datos personales o su representante deberán presentar solicitud de ejercicio de derechos ARCO, misma que podrá ser presentada en formato libre, siempre que reúna los siguientes requisitos:</w:t>
      </w:r>
    </w:p>
    <w:p w14:paraId="1F1EEEB5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0B85419" w14:textId="6C5C0876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Acreditar que es el titular de los datos personales ante la autoridad a la que se dirige la solicitud.</w:t>
      </w:r>
    </w:p>
    <w:p w14:paraId="3A7EFB5B" w14:textId="184850E9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Nombre, datos generales e identificación oficial del solicitante, o en su defecto, poder otorgado por el titular de los datos personales.</w:t>
      </w:r>
    </w:p>
    <w:p w14:paraId="347D9559" w14:textId="2954C919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Precisión de los datos respecto de los que busca ejercer alguno de los derechos ARCO (Acceso, Rectificación, Cancelación y Oposición).</w:t>
      </w:r>
    </w:p>
    <w:p w14:paraId="50D73A9E" w14:textId="34B37E61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Domicilio para recibir notificaciones y/o correo electrónico.</w:t>
      </w:r>
    </w:p>
    <w:p w14:paraId="6BF09D95" w14:textId="65040EDA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 xml:space="preserve">Modalidad en la que prefiere se </w:t>
      </w:r>
      <w:proofErr w:type="gramStart"/>
      <w:r w:rsidRPr="00BD7E25">
        <w:rPr>
          <w:rFonts w:ascii="Gibson Book" w:eastAsia="Gibson Book" w:hAnsi="Gibson Book" w:cs="Gibson Book"/>
        </w:rPr>
        <w:t>le</w:t>
      </w:r>
      <w:proofErr w:type="gramEnd"/>
      <w:r w:rsidRPr="00BD7E25">
        <w:rPr>
          <w:rFonts w:ascii="Gibson Book" w:eastAsia="Gibson Book" w:hAnsi="Gibson Book" w:cs="Gibson Book"/>
        </w:rPr>
        <w:t xml:space="preserve"> otorgue el acceso a sus datos (verbalmente, mediante consulta directa, a través de documentos como copias simples, certificadas u otros).</w:t>
      </w:r>
    </w:p>
    <w:p w14:paraId="08DA4356" w14:textId="67BAA333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Algún elemento que facilite la localización de la información.</w:t>
      </w:r>
    </w:p>
    <w:p w14:paraId="3855E46D" w14:textId="7E13CBD7" w:rsidR="0051497B" w:rsidRPr="00BD7E25" w:rsidRDefault="00000000" w:rsidP="00BD7E2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BD7E25">
        <w:rPr>
          <w:rFonts w:ascii="Gibson Book" w:eastAsia="Gibson Book" w:hAnsi="Gibson Book" w:cs="Gibson Book"/>
        </w:rPr>
        <w:t>Firma del solicitante.</w:t>
      </w:r>
    </w:p>
    <w:p w14:paraId="52290D8D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BF9BFE7" w14:textId="70CE6A4C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Dicho escrito podrá presentarse de manera directa y presencial ante la Secretaría Particular con domicilio en Av. Ventura Puente número 112, Colonia Chapultepec Norte, C.P. 58260 o bien ante la Unidad de Transparencia de la Secretaría de Finanzas y Administración (SFA), con domicilio en Av. Ventura Puente número 112, Colonia Chapultepec Norte, C.P. 58260, en un horario, de lunes a viernes de 08:00 a 15:00 horas, o enviando su petición a los correos electrónicos </w:t>
      </w:r>
      <w:hyperlink r:id="rId8">
        <w:r w:rsidR="0051497B">
          <w:rPr>
            <w:rFonts w:ascii="Gibson Book" w:eastAsia="Gibson Book" w:hAnsi="Gibson Book" w:cs="Gibson Book"/>
            <w:color w:val="0563C1"/>
            <w:u w:val="single"/>
          </w:rPr>
          <w:t>particular.sfa@correo.michoacan.gob.mx</w:t>
        </w:r>
      </w:hyperlink>
      <w:r>
        <w:rPr>
          <w:rFonts w:ascii="Gibson Book" w:eastAsia="Gibson Book" w:hAnsi="Gibson Book" w:cs="Gibson Book"/>
        </w:rPr>
        <w:t xml:space="preserve">, </w:t>
      </w:r>
      <w:hyperlink r:id="rId9" w:history="1">
        <w:r w:rsidR="00561D34" w:rsidRPr="00C112DD">
          <w:rPr>
            <w:rStyle w:val="Hipervnculo"/>
            <w:rFonts w:ascii="Gibson Book" w:eastAsia="Gibson Book" w:hAnsi="Gibson Book" w:cs="Gibson Book"/>
          </w:rPr>
          <w:t>oficialia@michoacán.gob.mx</w:t>
        </w:r>
      </w:hyperlink>
      <w:r w:rsidR="00561D34">
        <w:rPr>
          <w:rFonts w:ascii="Gibson Book" w:eastAsia="Gibson Book" w:hAnsi="Gibson Book" w:cs="Gibson Book"/>
        </w:rPr>
        <w:t xml:space="preserve"> </w:t>
      </w:r>
      <w:r>
        <w:rPr>
          <w:rFonts w:ascii="Gibson Book" w:eastAsia="Gibson Book" w:hAnsi="Gibson Book" w:cs="Gibson Book"/>
        </w:rPr>
        <w:t xml:space="preserve"> correspondientes a la Secretaría Particular y/o transparenciasfa@michoacan.gob.mx correspondiente a la Unidad de Transparencia de la Secretaría de Finanzas y Administración. </w:t>
      </w:r>
    </w:p>
    <w:p w14:paraId="0743C70E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E381829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VI. Transferencia de datos personales</w:t>
      </w:r>
    </w:p>
    <w:p w14:paraId="18F044FE" w14:textId="77777777" w:rsidR="00561D34" w:rsidRDefault="00561D34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A7A1D11" w14:textId="58800205" w:rsidR="00561D34" w:rsidRPr="00561D34" w:rsidRDefault="00561D34" w:rsidP="00561D34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561D34">
        <w:rPr>
          <w:rFonts w:ascii="Gibson Book" w:eastAsia="Gibson Book" w:hAnsi="Gibson Book" w:cs="Gibson Book"/>
        </w:rPr>
        <w:lastRenderedPageBreak/>
        <w:t>Se informa que</w:t>
      </w:r>
      <w:r w:rsidRPr="00561D34">
        <w:rPr>
          <w:rFonts w:ascii="Gibson Book" w:eastAsia="Gibson Book" w:hAnsi="Gibson Book" w:cs="Gibson Book"/>
          <w:lang w:val="es-MX"/>
        </w:rPr>
        <w:t xml:space="preserve"> los datos personales pueden ser transferidos </w:t>
      </w:r>
      <w:r w:rsidRPr="00561D34">
        <w:rPr>
          <w:rFonts w:ascii="Gibson Book" w:eastAsia="Gibson Book" w:hAnsi="Gibson Book" w:cs="Gibson Book"/>
        </w:rPr>
        <w:t xml:space="preserve">a las Unidades </w:t>
      </w:r>
      <w:r w:rsidR="00F7035C">
        <w:rPr>
          <w:rFonts w:ascii="Gibson Book" w:eastAsia="Gibson Book" w:hAnsi="Gibson Book" w:cs="Gibson Book"/>
        </w:rPr>
        <w:t>A</w:t>
      </w:r>
      <w:r w:rsidRPr="00561D34">
        <w:rPr>
          <w:rFonts w:ascii="Gibson Book" w:eastAsia="Gibson Book" w:hAnsi="Gibson Book" w:cs="Gibson Book"/>
        </w:rPr>
        <w:t>dministrativas de la Secretaría de Finanzas y Administración, en caso de requerirse, previo consentimiento del titular, con la finalidad de proporcionarle el trámite señalado</w:t>
      </w:r>
      <w:r>
        <w:rPr>
          <w:rFonts w:ascii="Gibson Book" w:eastAsia="Gibson Book" w:hAnsi="Gibson Book" w:cs="Gibson Book"/>
          <w:lang w:val="es-MX"/>
        </w:rPr>
        <w:t>.</w:t>
      </w:r>
    </w:p>
    <w:p w14:paraId="48BCFE76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57AE15E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VII. Modificaciones al aviso de privacidad</w:t>
      </w:r>
    </w:p>
    <w:p w14:paraId="2624873A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26478C3" w14:textId="742EF301" w:rsidR="0051497B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Administración, notificará de cualquier cambio al aviso de privacidad mediante comunicados que se publicarán a través de</w:t>
      </w:r>
      <w:r w:rsidR="00F7035C">
        <w:rPr>
          <w:rFonts w:ascii="Gibson Book" w:eastAsia="Gibson Book" w:hAnsi="Gibson Book" w:cs="Gibson Book"/>
        </w:rPr>
        <w:t>l</w:t>
      </w:r>
      <w:r>
        <w:rPr>
          <w:rFonts w:ascii="Gibson Book" w:eastAsia="Gibson Book" w:hAnsi="Gibson Book" w:cs="Gibson Book"/>
        </w:rPr>
        <w:t xml:space="preserve"> portal de transparencia: </w:t>
      </w:r>
      <w:hyperlink r:id="rId10">
        <w:r w:rsidR="0051497B">
          <w:rPr>
            <w:rFonts w:ascii="Gibson Book" w:eastAsia="Gibson Book" w:hAnsi="Gibson Book" w:cs="Gibson Book"/>
          </w:rPr>
          <w:t>https://secfinanzas.michoacan.gob.mx/</w:t>
        </w:r>
      </w:hyperlink>
    </w:p>
    <w:p w14:paraId="4379AFA0" w14:textId="77777777" w:rsidR="0051497B" w:rsidRDefault="0051497B">
      <w:pPr>
        <w:spacing w:line="276" w:lineRule="auto"/>
        <w:jc w:val="both"/>
        <w:rPr>
          <w:rFonts w:ascii="Gibson Book" w:eastAsia="Gibson Book" w:hAnsi="Gibson Book" w:cs="Gibson Book"/>
          <w:i/>
        </w:rPr>
      </w:pPr>
    </w:p>
    <w:p w14:paraId="2E535E59" w14:textId="77777777" w:rsidR="0051497B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VIII. Fecha de elaboración y Actualización</w:t>
      </w:r>
    </w:p>
    <w:p w14:paraId="63FC2E61" w14:textId="64D54C32" w:rsidR="0051497B" w:rsidRPr="00561D34" w:rsidRDefault="00561D34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561D34">
        <w:rPr>
          <w:rFonts w:ascii="Gibson Book" w:eastAsia="Gibson Book" w:hAnsi="Gibson Book" w:cs="Gibson Book"/>
        </w:rPr>
        <w:t>07/10/2024</w:t>
      </w:r>
    </w:p>
    <w:sectPr w:rsidR="0051497B" w:rsidRPr="00561D34">
      <w:headerReference w:type="default" r:id="rId11"/>
      <w:footerReference w:type="default" r:id="rId12"/>
      <w:pgSz w:w="12240" w:h="15840"/>
      <w:pgMar w:top="3828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397DA" w14:textId="77777777" w:rsidR="00960AD9" w:rsidRDefault="00960AD9">
      <w:r>
        <w:separator/>
      </w:r>
    </w:p>
  </w:endnote>
  <w:endnote w:type="continuationSeparator" w:id="0">
    <w:p w14:paraId="6BE3D2D8" w14:textId="77777777" w:rsidR="00960AD9" w:rsidRDefault="0096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556A0C1-5C1B-4E34-9F04-381E831230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27B450-F4C7-4BCD-AFAC-621085CC6D02}"/>
    <w:embedBold r:id="rId3" w:fontKey="{5A855DC5-CAEE-4450-B9A8-9D1D4E8C5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020D76-541A-49D8-A240-2462C89E3018}"/>
    <w:embedItalic r:id="rId5" w:fontKey="{C16DBA8A-CEA2-46A3-A292-197C7CE72B77}"/>
  </w:font>
  <w:font w:name="Gibson Boo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058C758-1265-4308-88C2-0BF0FBE92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A328C" w14:textId="77777777" w:rsidR="005149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61D3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61D3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23F1DBEF" w14:textId="77777777" w:rsidR="0051497B" w:rsidRDefault="005149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677AA" w14:textId="77777777" w:rsidR="00960AD9" w:rsidRDefault="00960AD9">
      <w:r>
        <w:separator/>
      </w:r>
    </w:p>
  </w:footnote>
  <w:footnote w:type="continuationSeparator" w:id="0">
    <w:p w14:paraId="194E11F6" w14:textId="77777777" w:rsidR="00960AD9" w:rsidRDefault="0096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41E95" w14:textId="77777777" w:rsidR="005149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01AAF03" wp14:editId="4AB8E89F">
          <wp:simplePos x="0" y="0"/>
          <wp:positionH relativeFrom="column">
            <wp:posOffset>-1138007</wp:posOffset>
          </wp:positionH>
          <wp:positionV relativeFrom="paragraph">
            <wp:posOffset>-449579</wp:posOffset>
          </wp:positionV>
          <wp:extent cx="7910063" cy="10225553"/>
          <wp:effectExtent l="0" t="0" r="0" b="0"/>
          <wp:wrapNone/>
          <wp:docPr id="4" name="image2.png" descr="/Users/cgcs/Downloads/HOJA OFICIO 2024 - 200 AÑ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cgcs/Downloads/HOJA OFICIO 2024 - 200 AÑ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0063" cy="10225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2C0F035" wp14:editId="2ECBEFEE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2925" y="2970375"/>
                        <a:ext cx="34861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C04CA9" w14:textId="77777777" w:rsidR="0051497B" w:rsidRDefault="0051497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C0F035" id="Rectángulo 3" o:spid="_x0000_s1026" style="position:absolute;margin-left:246pt;margin-top:-15pt;width:275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" fillcolor="white [3201]" stroked="f">
              <v:textbox inset="2.53958mm,2.53958mm,2.53958mm,2.53958mm">
                <w:txbxContent>
                  <w:p w14:paraId="60C04CA9" w14:textId="77777777" w:rsidR="0051497B" w:rsidRDefault="0051497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184A66"/>
    <w:multiLevelType w:val="multilevel"/>
    <w:tmpl w:val="E6561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87F25"/>
    <w:multiLevelType w:val="multilevel"/>
    <w:tmpl w:val="29CCF7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0D0CE3"/>
    <w:multiLevelType w:val="hybridMultilevel"/>
    <w:tmpl w:val="24BCA7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4014776">
    <w:abstractNumId w:val="0"/>
  </w:num>
  <w:num w:numId="2" w16cid:durableId="1527400457">
    <w:abstractNumId w:val="1"/>
  </w:num>
  <w:num w:numId="3" w16cid:durableId="1598901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97B"/>
    <w:rsid w:val="000E76DA"/>
    <w:rsid w:val="0050361A"/>
    <w:rsid w:val="0051497B"/>
    <w:rsid w:val="00561D34"/>
    <w:rsid w:val="00960AD9"/>
    <w:rsid w:val="009C316A"/>
    <w:rsid w:val="00A93CCB"/>
    <w:rsid w:val="00B9452F"/>
    <w:rsid w:val="00BD7E25"/>
    <w:rsid w:val="00C12132"/>
    <w:rsid w:val="00C553F2"/>
    <w:rsid w:val="00C60EAF"/>
    <w:rsid w:val="00D11435"/>
    <w:rsid w:val="00F7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4192B"/>
  <w15:docId w15:val="{EF8B2E26-E509-425B-A90E-6DB0AA02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7CFB"/>
  </w:style>
  <w:style w:type="paragraph" w:styleId="Piedepgina">
    <w:name w:val="footer"/>
    <w:basedOn w:val="Normal"/>
    <w:link w:val="Piedepgina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CFB"/>
  </w:style>
  <w:style w:type="character" w:styleId="Hipervnculo">
    <w:name w:val="Hyperlink"/>
    <w:basedOn w:val="Fuentedeprrafopredeter"/>
    <w:uiPriority w:val="99"/>
    <w:unhideWhenUsed/>
    <w:rsid w:val="00EE7F8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2DE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94822"/>
    <w:rPr>
      <w:b/>
      <w:bCs/>
    </w:rPr>
  </w:style>
  <w:style w:type="character" w:styleId="Mencinsinresolver">
    <w:name w:val="Unresolved Mention"/>
    <w:basedOn w:val="Fuentedeprrafopredeter"/>
    <w:uiPriority w:val="99"/>
    <w:rsid w:val="001D227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F70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icular.sfa@correo.michoacan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ecfinanzas.michoacan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icialia@michoac&#225;n.gob.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8AtBddgbRZOO9tn44cUnBOCVyA==">CgMxLjAyCGguZ2pkZ3hzOAByITE2YXl4TjVGYkRPcERSOTZOa0V0akdDcFNXVmdGaThEeQ==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4704</Characters>
  <Application>Microsoft Office Word</Application>
  <DocSecurity>0</DocSecurity>
  <Lines>39</Lines>
  <Paragraphs>11</Paragraphs>
  <ScaleCrop>false</ScaleCrop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USUARIO</cp:lastModifiedBy>
  <cp:revision>3</cp:revision>
  <dcterms:created xsi:type="dcterms:W3CDTF">2024-10-11T01:34:00Z</dcterms:created>
  <dcterms:modified xsi:type="dcterms:W3CDTF">2024-10-11T01:34:00Z</dcterms:modified>
</cp:coreProperties>
</file>